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08" w:rsidRDefault="00A53010">
      <w:pPr>
        <w:pBdr>
          <w:top w:val="nil"/>
          <w:left w:val="nil"/>
          <w:bottom w:val="nil"/>
          <w:right w:val="nil"/>
          <w:between w:val="nil"/>
        </w:pBdr>
        <w:spacing w:before="150" w:after="150"/>
        <w:jc w:val="righ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Додаток 7</w:t>
      </w:r>
    </w:p>
    <w:p w:rsidR="00645A08" w:rsidRDefault="00A53010">
      <w:pPr>
        <w:pBdr>
          <w:top w:val="nil"/>
          <w:left w:val="nil"/>
          <w:bottom w:val="nil"/>
          <w:right w:val="nil"/>
          <w:between w:val="nil"/>
        </w:pBdr>
        <w:spacing w:before="150" w:after="15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</w:t>
      </w:r>
      <w:r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>навчально-методичних праць та наукових праць</w:t>
      </w:r>
    </w:p>
    <w:p w:rsidR="00645A08" w:rsidRDefault="00A5301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Поліванцева</w:t>
      </w:r>
      <w:proofErr w:type="spellEnd"/>
      <w:r>
        <w:rPr>
          <w:b/>
          <w:color w:val="000000"/>
          <w:sz w:val="28"/>
          <w:szCs w:val="28"/>
        </w:rPr>
        <w:t xml:space="preserve"> Андрія Сергійовича</w:t>
      </w:r>
    </w:p>
    <w:p w:rsidR="00645A08" w:rsidRDefault="00A5301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Polivantsev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Andri</w:t>
      </w:r>
      <w:r>
        <w:rPr>
          <w:b/>
          <w:sz w:val="28"/>
          <w:szCs w:val="28"/>
        </w:rPr>
        <w:t>i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645A08" w:rsidRDefault="00645A0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tbl>
      <w:tblPr>
        <w:tblStyle w:val="a5"/>
        <w:tblW w:w="1063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134"/>
        <w:gridCol w:w="3544"/>
        <w:gridCol w:w="992"/>
        <w:gridCol w:w="1701"/>
      </w:tblGrid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150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1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150"/>
              <w:ind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 роботи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150"/>
              <w:ind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Вихідні дані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1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Обсяг (у сторінках)/авторський доробок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1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Співавтори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45A08">
        <w:trPr>
          <w:trHeight w:val="596"/>
        </w:trPr>
        <w:tc>
          <w:tcPr>
            <w:tcW w:w="10632" w:type="dxa"/>
            <w:gridSpan w:val="6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i/>
                <w:color w:val="000000"/>
                <w:sz w:val="26"/>
                <w:szCs w:val="26"/>
              </w:rPr>
              <w:t>I. Наукові праці за профілем кафедри, опубліковані до захисту кандидатської дисертації</w:t>
            </w:r>
          </w:p>
        </w:tc>
      </w:tr>
      <w:tr w:rsidR="00645A08">
        <w:trPr>
          <w:trHeight w:val="1193"/>
        </w:trPr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Щодо концепції спільного простору ПДВ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стаття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Вісник Харківського національного університету імені В.Н. Каразіна. </w:t>
            </w:r>
            <w:r>
              <w:rPr>
                <w:color w:val="000000"/>
                <w:sz w:val="24"/>
                <w:szCs w:val="24"/>
              </w:rPr>
              <w:t>Економічна серія.  Харків, 2009. № 851. С. 254–257.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Щодо історичної ролі податків у міжнародних економічних відносинах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стаття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Вісник Харківського національного університету імені В.Н. Каразіна. </w:t>
            </w:r>
            <w:r>
              <w:rPr>
                <w:color w:val="000000"/>
                <w:sz w:val="24"/>
                <w:szCs w:val="24"/>
              </w:rPr>
              <w:t>Економічна серія.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Харків, 2010.</w:t>
            </w:r>
            <w:r>
              <w:rPr>
                <w:i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№ 892. С. 218-222.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Розділ 3. Міжнародне правове регулювання податкових пільг та преференцій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Розділ у </w:t>
            </w:r>
            <w:proofErr w:type="spellStart"/>
            <w:r>
              <w:rPr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монографія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Податкові системи зарубіжних країн</w:t>
            </w:r>
            <w:r>
              <w:rPr>
                <w:rFonts w:ascii="Helvetica Neue" w:eastAsia="Helvetica Neue" w:hAnsi="Helvetica Neue" w:cs="Helvetica Neue"/>
                <w:color w:val="666666"/>
                <w:shd w:val="clear" w:color="auto" w:fill="F9F9F9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Х. : ХНУ імені В.Н. Каразіна, 2011. – 260 с. С. 110-155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45/25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Сідоров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В.І.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Методичні засади оцінки обсягів неофіційної економіки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стаття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</w:rPr>
              <w:t>Актуальні проблеми міжн</w:t>
            </w:r>
            <w:bookmarkStart w:id="0" w:name="_GoBack"/>
            <w:bookmarkEnd w:id="0"/>
            <w:r>
              <w:rPr>
                <w:i/>
                <w:color w:val="000000"/>
                <w:sz w:val="24"/>
                <w:szCs w:val="24"/>
              </w:rPr>
              <w:t xml:space="preserve">ародних відносин: </w:t>
            </w:r>
            <w:proofErr w:type="spellStart"/>
            <w:r>
              <w:rPr>
                <w:color w:val="000000"/>
                <w:sz w:val="24"/>
                <w:szCs w:val="24"/>
              </w:rPr>
              <w:t>зб</w:t>
            </w:r>
            <w:proofErr w:type="spellEnd"/>
            <w:r>
              <w:rPr>
                <w:color w:val="000000"/>
                <w:sz w:val="24"/>
                <w:szCs w:val="24"/>
              </w:rPr>
              <w:t>. наук. праць.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Київ,</w:t>
            </w:r>
            <w:r>
              <w:rPr>
                <w:i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2012.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№ 111. Ч. ІІ.  С. 237-243.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Компаративний аналіз використання податкового регулювання в системі конкурентних відносин на світовому ринку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стаття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Бізнес-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Інформ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Харків, №3. 2013. С. 318-322.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Вплив глобалізаційних процесів на національну податкову політику України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стаття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Проблеми системного підходу в економіці: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ел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наук. фах. вид. Київ, 2013. № 2.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20–24.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Національні податкові системи в умовах глобалізації: вплив на міжнародний торгово-економічний обмін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тези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Актуальні проблеми міжнародних економічних відносин</w:t>
            </w:r>
            <w:r>
              <w:rPr>
                <w:color w:val="000000"/>
                <w:sz w:val="24"/>
                <w:szCs w:val="24"/>
              </w:rPr>
              <w:t>: матеріали IV 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конф</w:t>
            </w:r>
            <w:proofErr w:type="spellEnd"/>
            <w:r>
              <w:rPr>
                <w:color w:val="000000"/>
                <w:sz w:val="24"/>
                <w:szCs w:val="24"/>
              </w:rPr>
              <w:t>.  м. Харків 6 грудня 2008 р. / ХНУ імені В.Н. Каразіна, С. 189-193.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Торговельні і податкові особливості в економіці Японії</w:t>
            </w:r>
            <w:r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тези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Актуальні проблеми міжнародних економічних відносин: </w:t>
            </w:r>
            <w:r>
              <w:rPr>
                <w:color w:val="000000"/>
                <w:sz w:val="24"/>
                <w:szCs w:val="24"/>
              </w:rPr>
              <w:t>матеріали V 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конф</w:t>
            </w:r>
            <w:proofErr w:type="spellEnd"/>
            <w:r>
              <w:rPr>
                <w:color w:val="000000"/>
                <w:sz w:val="24"/>
                <w:szCs w:val="24"/>
              </w:rPr>
              <w:t>. м. Харків 11 грудня 2009 р. / ХНУ імені В.Н. Каразіна. С. 120-124.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Щодо концепції спільного простору ПДВ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тези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Російсько-українське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порубіжжя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: стан та перспективи: </w:t>
            </w:r>
            <w:r>
              <w:rPr>
                <w:color w:val="000000"/>
                <w:sz w:val="24"/>
                <w:szCs w:val="24"/>
              </w:rPr>
              <w:t xml:space="preserve">матеріали </w:t>
            </w:r>
            <w:proofErr w:type="spellStart"/>
            <w:r>
              <w:rPr>
                <w:color w:val="000000"/>
                <w:sz w:val="24"/>
                <w:szCs w:val="24"/>
              </w:rPr>
              <w:t>міжн</w:t>
            </w:r>
            <w:proofErr w:type="spellEnd"/>
            <w:r>
              <w:rPr>
                <w:color w:val="000000"/>
                <w:sz w:val="24"/>
                <w:szCs w:val="24"/>
              </w:rPr>
              <w:t>. 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конф</w:t>
            </w:r>
            <w:proofErr w:type="spellEnd"/>
            <w:r>
              <w:rPr>
                <w:color w:val="000000"/>
                <w:sz w:val="24"/>
                <w:szCs w:val="24"/>
              </w:rPr>
              <w:t>. м. Харків 28 березня 2009 р./ ХНУ ім. Каразіна. С. 141-144.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Податкове стимулювання зовнішньоекономічної діяльності України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тези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Організаційно-економічні проблеми регіонального розвитку в сучасних умовах:</w:t>
            </w:r>
            <w:r>
              <w:rPr>
                <w:color w:val="000000"/>
                <w:sz w:val="24"/>
                <w:szCs w:val="24"/>
              </w:rPr>
              <w:t xml:space="preserve"> матеріали </w:t>
            </w:r>
            <w:proofErr w:type="spellStart"/>
            <w:r>
              <w:rPr>
                <w:color w:val="000000"/>
                <w:sz w:val="24"/>
                <w:szCs w:val="24"/>
              </w:rPr>
              <w:t>всеукр</w:t>
            </w:r>
            <w:proofErr w:type="spellEnd"/>
            <w:r>
              <w:rPr>
                <w:color w:val="000000"/>
                <w:sz w:val="24"/>
                <w:szCs w:val="24"/>
              </w:rPr>
              <w:t>. 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конф</w:t>
            </w:r>
            <w:proofErr w:type="spellEnd"/>
            <w:r>
              <w:rPr>
                <w:color w:val="000000"/>
                <w:sz w:val="24"/>
                <w:szCs w:val="24"/>
              </w:rPr>
              <w:t>. молодих вчених м. Сімферополь 5 березня 2010 р. /ТНУ імені В.І. Вернадського, 2010.   С. 155-159.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Митні платежі: подвійне оподаткування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тези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Митна політика та актуальні проблеми економічної безпеки України на сучасному етапі: </w:t>
            </w:r>
            <w:r>
              <w:rPr>
                <w:color w:val="000000"/>
                <w:sz w:val="24"/>
                <w:szCs w:val="24"/>
              </w:rPr>
              <w:t xml:space="preserve">матеріали IV </w:t>
            </w:r>
            <w:proofErr w:type="spellStart"/>
            <w:r>
              <w:rPr>
                <w:color w:val="000000"/>
                <w:sz w:val="24"/>
                <w:szCs w:val="24"/>
              </w:rPr>
              <w:t>міжн</w:t>
            </w:r>
            <w:proofErr w:type="spellEnd"/>
            <w:r>
              <w:rPr>
                <w:color w:val="000000"/>
                <w:sz w:val="24"/>
                <w:szCs w:val="24"/>
              </w:rPr>
              <w:t>. 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конф</w:t>
            </w:r>
            <w:proofErr w:type="spellEnd"/>
            <w:r>
              <w:rPr>
                <w:color w:val="000000"/>
                <w:sz w:val="24"/>
                <w:szCs w:val="24"/>
              </w:rPr>
              <w:t>. молодих вчених м. Дніпропетровськ 9 квітня 2011 р.   С. 185-189.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Модель оптимізації податкового навантаження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тези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Актуальні проблеми міжнародних економічних відносин</w:t>
            </w:r>
            <w:r>
              <w:rPr>
                <w:color w:val="000000"/>
                <w:sz w:val="24"/>
                <w:szCs w:val="24"/>
              </w:rPr>
              <w:t xml:space="preserve"> : матеріали VІІ 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конф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м. Харків 17 березня 2012 р. / ХНУ імені В.Н. Каразіна, 2012. 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221-225.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Ефективність інтеграції України до митного союзу на Сході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тези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Українсько-російське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порубіжжя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: стан та перспективи співробітництва</w:t>
            </w:r>
            <w:r>
              <w:rPr>
                <w:color w:val="000000"/>
                <w:sz w:val="24"/>
                <w:szCs w:val="24"/>
              </w:rPr>
              <w:t>: матеріали ІІІ міжн.наук.-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конф</w:t>
            </w:r>
            <w:proofErr w:type="spellEnd"/>
            <w:r>
              <w:rPr>
                <w:color w:val="000000"/>
                <w:sz w:val="24"/>
                <w:szCs w:val="24"/>
              </w:rPr>
              <w:t>. м. Харків 15 грудня 2012 року. / ХНУ імені В.Н. Каразіна.  2012. С. 155-159.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45A08">
        <w:trPr>
          <w:trHeight w:val="550"/>
        </w:trPr>
        <w:tc>
          <w:tcPr>
            <w:tcW w:w="10632" w:type="dxa"/>
            <w:gridSpan w:val="6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i/>
                <w:color w:val="000000"/>
                <w:sz w:val="26"/>
                <w:szCs w:val="26"/>
              </w:rPr>
              <w:t>ІІ. Наукові праці за профілем кафедри, опубліковані після захисту кандидатської дисертації</w:t>
            </w:r>
          </w:p>
        </w:tc>
      </w:tr>
      <w:tr w:rsidR="00645A08">
        <w:trPr>
          <w:trHeight w:val="987"/>
        </w:trPr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both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theoretical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aspect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institutional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transformations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transitional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period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stage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economic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integration</w:t>
            </w:r>
            <w:proofErr w:type="spellEnd"/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Тези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Evolving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Science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Theories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Discoveries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Practical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Outcomes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»: </w:t>
            </w:r>
            <w:proofErr w:type="spellStart"/>
            <w:r>
              <w:rPr>
                <w:color w:val="000000"/>
                <w:sz w:val="24"/>
                <w:szCs w:val="24"/>
              </w:rPr>
              <w:t>сoll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Scien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рapers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with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рroceedings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1st </w:t>
            </w:r>
            <w:proofErr w:type="spellStart"/>
            <w:r>
              <w:rPr>
                <w:color w:val="000000"/>
                <w:sz w:val="24"/>
                <w:szCs w:val="24"/>
              </w:rPr>
              <w:t>International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Scientific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Practical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Conference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Zurich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Switzerland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September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23-25, 2024 / </w:t>
            </w:r>
            <w:proofErr w:type="spellStart"/>
            <w:r>
              <w:rPr>
                <w:color w:val="000000"/>
                <w:sz w:val="24"/>
                <w:szCs w:val="24"/>
              </w:rPr>
              <w:t>European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Open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Science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Space</w:t>
            </w:r>
            <w:proofErr w:type="spellEnd"/>
            <w:r>
              <w:rPr>
                <w:color w:val="000000"/>
                <w:sz w:val="24"/>
                <w:szCs w:val="24"/>
              </w:rPr>
              <w:t>, 2024. Р. 36-</w:t>
            </w:r>
            <w:r>
              <w:rPr>
                <w:color w:val="000000"/>
                <w:sz w:val="24"/>
                <w:szCs w:val="24"/>
              </w:rPr>
              <w:t>39 р.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4/2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Zaitseva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A. </w:t>
            </w:r>
            <w:r>
              <w:rPr>
                <w:color w:val="7A7A7A"/>
                <w:sz w:val="24"/>
                <w:szCs w:val="24"/>
              </w:rPr>
              <w:br/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Теоретичний базис соціального захисту населення в Україні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тези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Scientific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Research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Modern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Innovations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Future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Perspectives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: </w:t>
            </w:r>
            <w:proofErr w:type="spellStart"/>
            <w:r>
              <w:rPr>
                <w:color w:val="000000"/>
                <w:sz w:val="24"/>
                <w:szCs w:val="24"/>
              </w:rPr>
              <w:t>сoll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Scien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Papers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with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Proceedings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1st </w:t>
            </w:r>
            <w:proofErr w:type="spellStart"/>
            <w:r>
              <w:rPr>
                <w:color w:val="000000"/>
                <w:sz w:val="24"/>
                <w:szCs w:val="24"/>
              </w:rPr>
              <w:t>International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Scientific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Practical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Conference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z w:val="24"/>
                <w:szCs w:val="24"/>
              </w:rPr>
              <w:t>Montreal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Canada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September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30 - </w:t>
            </w:r>
            <w:proofErr w:type="spellStart"/>
            <w:r>
              <w:rPr>
                <w:color w:val="000000"/>
                <w:sz w:val="24"/>
                <w:szCs w:val="24"/>
              </w:rPr>
              <w:t>October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2, 2024/ </w:t>
            </w:r>
            <w:proofErr w:type="spellStart"/>
            <w:r>
              <w:rPr>
                <w:color w:val="000000"/>
                <w:sz w:val="24"/>
                <w:szCs w:val="24"/>
              </w:rPr>
              <w:t>European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Open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Science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Space</w:t>
            </w:r>
            <w:proofErr w:type="spellEnd"/>
            <w:r>
              <w:rPr>
                <w:color w:val="000000"/>
                <w:sz w:val="24"/>
                <w:szCs w:val="24"/>
              </w:rPr>
              <w:t>, 2024. Р. 29-31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Вплив війни в Україні на міжнародний ринок аграрної продукції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тези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Проблеми та перспективи забезпечення стійкого соціально-економічного розвитку територій</w:t>
            </w:r>
            <w:r>
              <w:rPr>
                <w:color w:val="000000"/>
                <w:sz w:val="24"/>
                <w:szCs w:val="24"/>
              </w:rPr>
              <w:t xml:space="preserve">: матеріали ІІ </w:t>
            </w:r>
            <w:proofErr w:type="spellStart"/>
            <w:r>
              <w:rPr>
                <w:color w:val="000000"/>
                <w:sz w:val="24"/>
                <w:szCs w:val="24"/>
              </w:rPr>
              <w:t>міжн</w:t>
            </w:r>
            <w:proofErr w:type="spellEnd"/>
            <w:r>
              <w:rPr>
                <w:color w:val="000000"/>
                <w:sz w:val="24"/>
                <w:szCs w:val="24"/>
              </w:rPr>
              <w:t>. 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color w:val="000000"/>
                <w:sz w:val="24"/>
                <w:szCs w:val="24"/>
              </w:rPr>
              <w:t>. інтернет-</w:t>
            </w:r>
            <w:proofErr w:type="spellStart"/>
            <w:r>
              <w:rPr>
                <w:color w:val="000000"/>
                <w:sz w:val="24"/>
                <w:szCs w:val="24"/>
              </w:rPr>
              <w:t>конф</w:t>
            </w:r>
            <w:proofErr w:type="spellEnd"/>
            <w:r>
              <w:rPr>
                <w:color w:val="000000"/>
                <w:sz w:val="24"/>
                <w:szCs w:val="24"/>
              </w:rPr>
              <w:t>. м. Харків 1 листопада 2024 року/ ХНУ імені В. Н. Кара</w:t>
            </w:r>
            <w:r>
              <w:rPr>
                <w:color w:val="000000"/>
                <w:sz w:val="24"/>
                <w:szCs w:val="24"/>
              </w:rPr>
              <w:t>зіна. 2024.  С. 299-302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Промислова та інноваційна європейські політики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тези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Світове господарство і міжнародні економічні відносини: нові реалії та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можливості: </w:t>
            </w:r>
            <w:r>
              <w:rPr>
                <w:color w:val="000000"/>
                <w:sz w:val="24"/>
                <w:szCs w:val="24"/>
              </w:rPr>
              <w:t xml:space="preserve">матеріали </w:t>
            </w:r>
            <w:proofErr w:type="spellStart"/>
            <w:r>
              <w:rPr>
                <w:color w:val="000000"/>
                <w:sz w:val="24"/>
                <w:szCs w:val="24"/>
              </w:rPr>
              <w:t>доп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міжн</w:t>
            </w:r>
            <w:proofErr w:type="spellEnd"/>
            <w:r>
              <w:rPr>
                <w:color w:val="000000"/>
                <w:sz w:val="24"/>
                <w:szCs w:val="24"/>
              </w:rPr>
              <w:t>. 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практ.конф</w:t>
            </w:r>
            <w:proofErr w:type="spellEnd"/>
            <w:r>
              <w:rPr>
                <w:color w:val="000000"/>
                <w:sz w:val="24"/>
                <w:szCs w:val="24"/>
              </w:rPr>
              <w:t>., м. Ужгород 6–7 грудня 2024 р. / Львів-</w:t>
            </w:r>
            <w:proofErr w:type="spellStart"/>
            <w:r>
              <w:rPr>
                <w:color w:val="000000"/>
                <w:sz w:val="24"/>
                <w:szCs w:val="24"/>
              </w:rPr>
              <w:t>Торунь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: </w:t>
            </w:r>
            <w:proofErr w:type="spellStart"/>
            <w:r>
              <w:rPr>
                <w:color w:val="000000"/>
                <w:sz w:val="24"/>
                <w:szCs w:val="24"/>
              </w:rPr>
              <w:t>Liha-Pres</w:t>
            </w:r>
            <w:proofErr w:type="spellEnd"/>
            <w:r>
              <w:rPr>
                <w:color w:val="000000"/>
                <w:sz w:val="24"/>
                <w:szCs w:val="24"/>
              </w:rPr>
              <w:t>, 2024.</w:t>
            </w:r>
            <w:r>
              <w:rPr>
                <w:i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С. 234-238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4/2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Зайцева А. С.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Роль цифрових технологій у підвищенні ефективності управління логістичними ланцюгами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стаття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«Вісник економіки транспорту і промисловості»: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б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наук. пр. </w:t>
            </w:r>
            <w:proofErr w:type="spellStart"/>
            <w:r>
              <w:rPr>
                <w:color w:val="000000"/>
                <w:sz w:val="24"/>
                <w:szCs w:val="24"/>
              </w:rPr>
              <w:t>УкрДУЗТ</w:t>
            </w:r>
            <w:proofErr w:type="spellEnd"/>
            <w:r>
              <w:rPr>
                <w:color w:val="000000"/>
                <w:sz w:val="24"/>
                <w:szCs w:val="24"/>
              </w:rPr>
              <w:t>, Харків 2024, №87. С. 221-231.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rPr>
          <w:trHeight w:val="2258"/>
        </w:trPr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Polivantsev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A.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Study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priority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directions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economic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recovery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Ukraine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based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on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scenario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highlight w:val="white"/>
              </w:rPr>
              <w:t>modelling</w:t>
            </w:r>
            <w:proofErr w:type="spellEnd"/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стаття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Economics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development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</w:t>
            </w:r>
            <w:hyperlink r:id="rId4">
              <w:proofErr w:type="spellStart"/>
              <w:r>
                <w:rPr>
                  <w:color w:val="000000"/>
                  <w:sz w:val="24"/>
                  <w:szCs w:val="24"/>
                </w:rPr>
                <w:t>Vol</w:t>
              </w:r>
              <w:proofErr w:type="spellEnd"/>
              <w:r>
                <w:rPr>
                  <w:color w:val="000000"/>
                  <w:sz w:val="24"/>
                  <w:szCs w:val="24"/>
                </w:rPr>
                <w:t xml:space="preserve">. 24, </w:t>
              </w:r>
              <w:proofErr w:type="spellStart"/>
              <w:r>
                <w:rPr>
                  <w:color w:val="000000"/>
                  <w:sz w:val="24"/>
                  <w:szCs w:val="24"/>
                </w:rPr>
                <w:t>No</w:t>
              </w:r>
              <w:proofErr w:type="spellEnd"/>
              <w:r>
                <w:rPr>
                  <w:color w:val="000000"/>
                  <w:sz w:val="24"/>
                  <w:szCs w:val="24"/>
                </w:rPr>
                <w:t>. 1, 2025</w:t>
              </w:r>
            </w:hyperlink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P. 26-34.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ISSN 1683-1942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1"/>
                <w:szCs w:val="21"/>
                <w:u w:val="single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(SCOPUS) </w:t>
            </w:r>
            <w:hyperlink r:id="rId5">
              <w:r>
                <w:rPr>
                  <w:color w:val="000000"/>
                  <w:sz w:val="21"/>
                  <w:szCs w:val="21"/>
                  <w:u w:val="single"/>
                </w:rPr>
                <w:t>https://doi.org/10.63341/econ/1.2025.26</w:t>
              </w:r>
            </w:hyperlink>
            <w:r>
              <w:rPr>
                <w:color w:val="000000"/>
                <w:sz w:val="21"/>
                <w:szCs w:val="21"/>
                <w:u w:val="single"/>
              </w:rPr>
              <w:t xml:space="preserve">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ISSN </w:t>
            </w:r>
            <w:r>
              <w:rPr>
                <w:color w:val="000000"/>
                <w:sz w:val="24"/>
                <w:szCs w:val="24"/>
              </w:rPr>
              <w:t>16831942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9/3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hyperlink r:id="rId6">
              <w:proofErr w:type="spellStart"/>
              <w:r>
                <w:rPr>
                  <w:color w:val="000000"/>
                  <w:sz w:val="22"/>
                  <w:szCs w:val="22"/>
                  <w:highlight w:val="white"/>
                </w:rPr>
                <w:t>Prokhorova</w:t>
              </w:r>
              <w:proofErr w:type="spellEnd"/>
              <w:r>
                <w:rPr>
                  <w:color w:val="000000"/>
                  <w:sz w:val="22"/>
                  <w:szCs w:val="22"/>
                  <w:highlight w:val="white"/>
                </w:rPr>
                <w:t xml:space="preserve"> V.,</w:t>
              </w:r>
            </w:hyperlink>
            <w:r>
              <w:rPr>
                <w:color w:val="000000"/>
                <w:sz w:val="22"/>
                <w:szCs w:val="22"/>
                <w:highlight w:val="white"/>
              </w:rPr>
              <w:t> </w:t>
            </w:r>
            <w:hyperlink r:id="rId7">
              <w:r>
                <w:rPr>
                  <w:color w:val="000000"/>
                  <w:sz w:val="22"/>
                  <w:szCs w:val="22"/>
                  <w:highlight w:val="white"/>
                </w:rPr>
                <w:t xml:space="preserve"> </w:t>
              </w:r>
              <w:proofErr w:type="spellStart"/>
              <w:r>
                <w:rPr>
                  <w:color w:val="000000"/>
                  <w:sz w:val="22"/>
                  <w:szCs w:val="22"/>
                  <w:highlight w:val="white"/>
                </w:rPr>
                <w:t>Kravchenko</w:t>
              </w:r>
              <w:proofErr w:type="spellEnd"/>
              <w:r>
                <w:rPr>
                  <w:color w:val="000000"/>
                  <w:sz w:val="22"/>
                  <w:szCs w:val="22"/>
                  <w:highlight w:val="white"/>
                </w:rPr>
                <w:t xml:space="preserve"> O. </w:t>
              </w:r>
            </w:hyperlink>
            <w:hyperlink r:id="rId8">
              <w:proofErr w:type="spellStart"/>
              <w:r>
                <w:rPr>
                  <w:color w:val="000000"/>
                  <w:sz w:val="22"/>
                  <w:szCs w:val="22"/>
                  <w:highlight w:val="white"/>
                </w:rPr>
                <w:t>Shkurenko</w:t>
              </w:r>
              <w:proofErr w:type="spellEnd"/>
              <w:r>
                <w:rPr>
                  <w:color w:val="000000"/>
                  <w:sz w:val="22"/>
                  <w:szCs w:val="22"/>
                  <w:highlight w:val="white"/>
                </w:rPr>
                <w:t xml:space="preserve"> O.,</w:t>
              </w:r>
            </w:hyperlink>
            <w:r>
              <w:rPr>
                <w:color w:val="000000"/>
                <w:sz w:val="22"/>
                <w:szCs w:val="22"/>
                <w:highlight w:val="white"/>
              </w:rPr>
              <w:t> </w:t>
            </w:r>
            <w:hyperlink r:id="rId9">
              <w:r>
                <w:rPr>
                  <w:color w:val="000000"/>
                  <w:sz w:val="22"/>
                  <w:szCs w:val="22"/>
                  <w:highlight w:val="white"/>
                </w:rPr>
                <w:t xml:space="preserve"> </w:t>
              </w:r>
              <w:proofErr w:type="spellStart"/>
              <w:r>
                <w:rPr>
                  <w:color w:val="000000"/>
                  <w:sz w:val="22"/>
                  <w:szCs w:val="22"/>
                  <w:highlight w:val="white"/>
                </w:rPr>
                <w:t>Babichev</w:t>
              </w:r>
              <w:proofErr w:type="spellEnd"/>
            </w:hyperlink>
            <w:r>
              <w:rPr>
                <w:color w:val="000000"/>
                <w:sz w:val="22"/>
                <w:szCs w:val="22"/>
              </w:rPr>
              <w:t xml:space="preserve"> A. </w:t>
            </w:r>
          </w:p>
        </w:tc>
      </w:tr>
      <w:tr w:rsidR="00645A08">
        <w:trPr>
          <w:trHeight w:val="132"/>
        </w:trPr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>Інвестиційна привабливість України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color w:val="222222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стаття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>ГРААЛЬ НАУКИ: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міжнар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. наук. журнал. НУ «Інститут науково-технічної інтеграції та співпраці», Вінниця. 2024.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Вип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. № 45. </w:t>
            </w:r>
            <w:r>
              <w:rPr>
                <w:color w:val="000000"/>
                <w:sz w:val="24"/>
                <w:szCs w:val="24"/>
              </w:rPr>
              <w:t>С. 37-43.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Labor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migration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in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EU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countries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br/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тези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Innovative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educational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technologies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European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experience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its</w:t>
            </w:r>
            <w:proofErr w:type="spellEnd"/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application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in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training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in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economics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management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Collection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рroceedings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scientific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pedagogical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internship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Riga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Latvia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October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28 – </w:t>
            </w:r>
            <w:proofErr w:type="spellStart"/>
            <w:r>
              <w:rPr>
                <w:color w:val="000000"/>
                <w:sz w:val="24"/>
                <w:szCs w:val="24"/>
              </w:rPr>
              <w:t>December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8, 2024,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Riga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Latvia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2024.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Р. 132-133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 xml:space="preserve">DOI: </w:t>
            </w:r>
            <w:hyperlink r:id="rId10">
              <w:r>
                <w:rPr>
                  <w:color w:val="000000"/>
                  <w:sz w:val="21"/>
                  <w:szCs w:val="21"/>
                  <w:highlight w:val="white"/>
                </w:rPr>
                <w:t>https://doi.org/10.30525/978-9934-26-501-3-46</w:t>
              </w:r>
            </w:hyperlink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 xml:space="preserve">Особливості сучасної міжнародної міграційної політики країн ЄС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тези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272727"/>
                <w:sz w:val="24"/>
                <w:szCs w:val="24"/>
              </w:rPr>
              <w:t>Актуальні проблеми світового господарства і міжнародних економічних відносин:</w:t>
            </w:r>
            <w:r>
              <w:rPr>
                <w:color w:val="272727"/>
                <w:sz w:val="24"/>
                <w:szCs w:val="24"/>
              </w:rPr>
              <w:t xml:space="preserve"> матеріали ХІХ наук.-</w:t>
            </w:r>
            <w:proofErr w:type="spellStart"/>
            <w:r>
              <w:rPr>
                <w:color w:val="272727"/>
                <w:sz w:val="24"/>
                <w:szCs w:val="24"/>
              </w:rPr>
              <w:t>прак</w:t>
            </w:r>
            <w:proofErr w:type="spellEnd"/>
            <w:r>
              <w:rPr>
                <w:color w:val="272727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272727"/>
                <w:sz w:val="24"/>
                <w:szCs w:val="24"/>
              </w:rPr>
              <w:t>конф</w:t>
            </w:r>
            <w:proofErr w:type="spellEnd"/>
            <w:r>
              <w:rPr>
                <w:color w:val="272727"/>
                <w:sz w:val="24"/>
                <w:szCs w:val="24"/>
              </w:rPr>
              <w:t xml:space="preserve">. молодих вчених м. Харків 28 лютого </w:t>
            </w:r>
            <w:r>
              <w:rPr>
                <w:color w:val="000000"/>
                <w:sz w:val="24"/>
                <w:szCs w:val="24"/>
              </w:rPr>
              <w:t xml:space="preserve">2025 року / ХНУ імені В. Н. Каразіна. 2025.  С. 329-333 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5"/>
                <w:szCs w:val="25"/>
                <w:highlight w:val="white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5/3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Штрассер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Є.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222222"/>
                <w:sz w:val="24"/>
                <w:szCs w:val="24"/>
                <w:highlight w:val="white"/>
              </w:rPr>
            </w:pPr>
            <w:r>
              <w:rPr>
                <w:color w:val="221E1F"/>
                <w:sz w:val="24"/>
                <w:szCs w:val="24"/>
              </w:rPr>
              <w:t>Пріоритети розвитку логістичної інфраструктури України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стаття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221E1F"/>
                <w:sz w:val="24"/>
                <w:szCs w:val="24"/>
              </w:rPr>
            </w:pPr>
            <w:r>
              <w:rPr>
                <w:i/>
                <w:color w:val="221E1F"/>
                <w:sz w:val="24"/>
                <w:szCs w:val="24"/>
              </w:rPr>
              <w:t xml:space="preserve">Вісник Харківського національного університету імені В.Н. Каразіна: </w:t>
            </w:r>
            <w:r>
              <w:rPr>
                <w:color w:val="221E1F"/>
                <w:sz w:val="24"/>
                <w:szCs w:val="24"/>
              </w:rPr>
              <w:t xml:space="preserve">наук. </w:t>
            </w:r>
            <w:proofErr w:type="spellStart"/>
            <w:r>
              <w:rPr>
                <w:color w:val="221E1F"/>
                <w:sz w:val="24"/>
                <w:szCs w:val="24"/>
              </w:rPr>
              <w:t>журн</w:t>
            </w:r>
            <w:proofErr w:type="spellEnd"/>
            <w:r>
              <w:rPr>
                <w:color w:val="221E1F"/>
                <w:sz w:val="24"/>
                <w:szCs w:val="24"/>
              </w:rPr>
              <w:t xml:space="preserve">. серія «Міжнародні відносини. Економіка. Країнознавство. Туризм». </w:t>
            </w:r>
            <w:proofErr w:type="spellStart"/>
            <w:r>
              <w:rPr>
                <w:color w:val="221E1F"/>
                <w:sz w:val="24"/>
                <w:szCs w:val="24"/>
              </w:rPr>
              <w:t>Вип</w:t>
            </w:r>
            <w:proofErr w:type="spellEnd"/>
            <w:r>
              <w:rPr>
                <w:color w:val="221E1F"/>
                <w:sz w:val="24"/>
                <w:szCs w:val="24"/>
              </w:rPr>
              <w:t>. 20. Харків 2024.  С. 41-52.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Роль транспортної інфраструктури у міжнародній інтеграції в умовах глобалізації</w:t>
            </w:r>
            <w:r>
              <w:rPr>
                <w:color w:val="000000"/>
                <w:sz w:val="24"/>
                <w:szCs w:val="24"/>
                <w:highlight w:val="white"/>
              </w:rPr>
              <w:br/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стаття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Бізнес-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Інформ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 xml:space="preserve">наук. </w:t>
            </w:r>
            <w:proofErr w:type="spellStart"/>
            <w:r>
              <w:rPr>
                <w:color w:val="000000"/>
                <w:sz w:val="24"/>
                <w:szCs w:val="24"/>
              </w:rPr>
              <w:t>журн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color w:val="000000"/>
                <w:sz w:val="24"/>
                <w:szCs w:val="24"/>
              </w:rPr>
              <w:t>Вип</w:t>
            </w:r>
            <w:proofErr w:type="spellEnd"/>
            <w:r>
              <w:rPr>
                <w:color w:val="000000"/>
                <w:sz w:val="24"/>
                <w:szCs w:val="24"/>
              </w:rPr>
              <w:t>. №1. 2025.  С. 352-359.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DOI: </w:t>
            </w:r>
            <w:hyperlink r:id="rId11">
              <w:r>
                <w:rPr>
                  <w:color w:val="000000"/>
                  <w:sz w:val="24"/>
                  <w:szCs w:val="24"/>
                </w:rPr>
                <w:t>https://doi.org/10.32983/2222-4459-2025-1-352-359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5"/>
                <w:szCs w:val="25"/>
                <w:highlight w:val="white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Перспективи інвестиційно - інноваційної діяльності в сучасних умовах сталого розвитку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стаття 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«Національні інтереси України»:</w:t>
            </w:r>
            <w:r>
              <w:rPr>
                <w:color w:val="000000"/>
                <w:sz w:val="24"/>
                <w:szCs w:val="24"/>
              </w:rPr>
              <w:t xml:space="preserve"> наук.-</w:t>
            </w:r>
            <w:proofErr w:type="spellStart"/>
            <w:r>
              <w:rPr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журнал. 2025. </w:t>
            </w:r>
            <w:proofErr w:type="spellStart"/>
            <w:r>
              <w:rPr>
                <w:color w:val="000000"/>
                <w:sz w:val="24"/>
                <w:szCs w:val="24"/>
              </w:rPr>
              <w:t>Вип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№ 4(9) 2025.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646-656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A53010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Впровадження інноваційних технологій, як спосіб ефективності управління підприємством під час економічної кризи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стаття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 xml:space="preserve">Економічний простір: наук. </w:t>
            </w:r>
            <w:proofErr w:type="spellStart"/>
            <w:r>
              <w:rPr>
                <w:color w:val="000000"/>
                <w:sz w:val="24"/>
                <w:szCs w:val="24"/>
              </w:rPr>
              <w:t>журн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Вип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№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201/2025 р.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С. 132-137.</w:t>
            </w:r>
            <w:r>
              <w:rPr>
                <w:color w:val="222222"/>
                <w:sz w:val="24"/>
                <w:szCs w:val="24"/>
                <w:highlight w:val="white"/>
              </w:rPr>
              <w:t xml:space="preserve">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DOI: </w:t>
            </w:r>
            <w:hyperlink r:id="rId12">
              <w:r>
                <w:rPr>
                  <w:i/>
                  <w:color w:val="000000"/>
                  <w:sz w:val="24"/>
                  <w:szCs w:val="24"/>
                </w:rPr>
                <w:t>https://doi.org/10.30838/EP.201.132-137</w:t>
              </w:r>
            </w:hyperlink>
            <w:r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Формування «зеленої» економіки в контексті сталого розвитку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тези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ind w:left="57" w:right="57"/>
              <w:jc w:val="both"/>
              <w:rPr>
                <w:color w:val="222222"/>
                <w:sz w:val="24"/>
                <w:szCs w:val="24"/>
                <w:highlight w:val="white"/>
              </w:rPr>
            </w:pPr>
            <w:proofErr w:type="spellStart"/>
            <w:r>
              <w:rPr>
                <w:i/>
                <w:color w:val="222222"/>
                <w:sz w:val="24"/>
                <w:szCs w:val="24"/>
              </w:rPr>
              <w:t>European</w:t>
            </w:r>
            <w:proofErr w:type="spellEnd"/>
            <w:r>
              <w:rPr>
                <w:b/>
                <w:i/>
                <w:color w:val="222222"/>
                <w:sz w:val="24"/>
                <w:szCs w:val="24"/>
              </w:rPr>
              <w:t> </w:t>
            </w:r>
            <w:proofErr w:type="spellStart"/>
            <w:r>
              <w:rPr>
                <w:i/>
                <w:color w:val="222222"/>
                <w:sz w:val="24"/>
                <w:szCs w:val="24"/>
              </w:rPr>
              <w:t>congress</w:t>
            </w:r>
            <w:proofErr w:type="spellEnd"/>
            <w:r>
              <w:rPr>
                <w:b/>
                <w:i/>
                <w:color w:val="222222"/>
                <w:sz w:val="24"/>
                <w:szCs w:val="24"/>
              </w:rPr>
              <w:t> </w:t>
            </w:r>
            <w:proofErr w:type="spellStart"/>
            <w:r>
              <w:rPr>
                <w:i/>
                <w:color w:val="222222"/>
                <w:sz w:val="24"/>
                <w:szCs w:val="24"/>
              </w:rPr>
              <w:t>of</w:t>
            </w:r>
            <w:proofErr w:type="spellEnd"/>
            <w:r>
              <w:rPr>
                <w:b/>
                <w:i/>
                <w:color w:val="222222"/>
                <w:sz w:val="24"/>
                <w:szCs w:val="24"/>
              </w:rPr>
              <w:t> </w:t>
            </w:r>
            <w:proofErr w:type="spellStart"/>
            <w:r>
              <w:rPr>
                <w:i/>
                <w:color w:val="222222"/>
                <w:sz w:val="24"/>
                <w:szCs w:val="24"/>
              </w:rPr>
              <w:t>scientific</w:t>
            </w:r>
            <w:proofErr w:type="spellEnd"/>
            <w:r>
              <w:rPr>
                <w:b/>
                <w:i/>
                <w:color w:val="222222"/>
                <w:sz w:val="24"/>
                <w:szCs w:val="24"/>
              </w:rPr>
              <w:t> </w:t>
            </w:r>
            <w:proofErr w:type="spellStart"/>
            <w:r>
              <w:rPr>
                <w:i/>
                <w:color w:val="222222"/>
                <w:sz w:val="24"/>
                <w:szCs w:val="24"/>
              </w:rPr>
              <w:t>discovery</w:t>
            </w:r>
            <w:proofErr w:type="spellEnd"/>
            <w:r>
              <w:rPr>
                <w:b/>
                <w:color w:val="222222"/>
                <w:sz w:val="24"/>
                <w:szCs w:val="24"/>
              </w:rPr>
              <w:t>:</w:t>
            </w:r>
            <w:r>
              <w:rPr>
                <w:color w:val="222222"/>
                <w:sz w:val="24"/>
                <w:szCs w:val="24"/>
              </w:rPr>
              <w:t xml:space="preserve"> </w:t>
            </w:r>
            <w:r>
              <w:rPr>
                <w:color w:val="222222"/>
                <w:sz w:val="28"/>
                <w:szCs w:val="28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X</w:t>
            </w:r>
            <w:r>
              <w:rPr>
                <w:i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intern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Scientific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сonf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Madrid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Spain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15-17.09.2025. </w:t>
            </w:r>
            <w:r>
              <w:rPr>
                <w:color w:val="222222"/>
                <w:sz w:val="24"/>
                <w:szCs w:val="24"/>
                <w:highlight w:val="white"/>
              </w:rPr>
              <w:t>С. 226-230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ind w:left="57" w:right="57"/>
              <w:jc w:val="both"/>
              <w:rPr>
                <w:rFonts w:ascii="Courier New" w:eastAsia="Courier New" w:hAnsi="Courier New" w:cs="Courier New"/>
                <w:b/>
                <w:color w:val="222222"/>
                <w:highlight w:val="white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 xml:space="preserve">Перехід до «зеленої економіки» в умовах глобальної </w:t>
            </w:r>
            <w:proofErr w:type="spellStart"/>
            <w:r>
              <w:rPr>
                <w:color w:val="000000"/>
                <w:sz w:val="24"/>
                <w:szCs w:val="24"/>
              </w:rPr>
              <w:t>цифровізації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досвід європейських країн для України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стаття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60"/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</w:pPr>
            <w:hyperlink r:id="rId13">
              <w:r w:rsidRPr="00A53010">
                <w:rPr>
                  <w:i/>
                  <w:color w:val="000000"/>
                  <w:sz w:val="24"/>
                  <w:szCs w:val="24"/>
                  <w:highlight w:val="white"/>
                </w:rPr>
                <w:t>Причорноморські економічні студії</w:t>
              </w:r>
            </w:hyperlink>
            <w:r w:rsidRPr="00A53010">
              <w:rPr>
                <w:i/>
                <w:color w:val="000000"/>
                <w:sz w:val="24"/>
                <w:szCs w:val="24"/>
              </w:rPr>
              <w:t>:</w:t>
            </w:r>
            <w:r w:rsidRPr="00A53010"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наук. </w:t>
            </w:r>
            <w:proofErr w:type="spellStart"/>
            <w:r>
              <w:rPr>
                <w:color w:val="000000"/>
                <w:sz w:val="24"/>
                <w:szCs w:val="24"/>
              </w:rPr>
              <w:t>журн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м. Одеса, 2025.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Вип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>. № 94/2025. С. 56-60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Особливості розвитку «зеленої економіки» в країнах ЄС та в Україні в контексті цифрової трансформації.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bookmarkStart w:id="1" w:name="_93ybzinyvyv2" w:colFirst="0" w:colLast="0"/>
            <w:bookmarkEnd w:id="1"/>
            <w:r>
              <w:rPr>
                <w:color w:val="000000"/>
                <w:sz w:val="24"/>
                <w:szCs w:val="24"/>
              </w:rPr>
              <w:t>стаття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60"/>
              <w:rPr>
                <w:color w:val="000000"/>
                <w:sz w:val="26"/>
                <w:szCs w:val="26"/>
                <w:highlight w:val="white"/>
              </w:rPr>
            </w:pPr>
            <w:r>
              <w:rPr>
                <w:b/>
                <w:i/>
                <w:color w:val="000000"/>
                <w:sz w:val="26"/>
                <w:szCs w:val="26"/>
                <w:highlight w:val="white"/>
              </w:rPr>
              <w:t xml:space="preserve">Економічний простір: наук. </w:t>
            </w:r>
            <w:proofErr w:type="spellStart"/>
            <w:r>
              <w:rPr>
                <w:b/>
                <w:i/>
                <w:color w:val="000000"/>
                <w:sz w:val="26"/>
                <w:szCs w:val="26"/>
                <w:highlight w:val="white"/>
              </w:rPr>
              <w:t>журн</w:t>
            </w:r>
            <w:proofErr w:type="spellEnd"/>
            <w:r>
              <w:rPr>
                <w:b/>
                <w:i/>
                <w:color w:val="000000"/>
                <w:sz w:val="26"/>
                <w:szCs w:val="26"/>
                <w:highlight w:val="white"/>
              </w:rPr>
              <w:t>.</w:t>
            </w:r>
            <w:r>
              <w:rPr>
                <w:i/>
                <w:color w:val="000000"/>
                <w:sz w:val="26"/>
                <w:szCs w:val="26"/>
                <w:highlight w:val="white"/>
              </w:rPr>
              <w:t xml:space="preserve">  </w:t>
            </w:r>
            <w:r>
              <w:rPr>
                <w:color w:val="000000"/>
                <w:sz w:val="26"/>
                <w:szCs w:val="26"/>
                <w:highlight w:val="white"/>
              </w:rPr>
              <w:t xml:space="preserve">м. Дніпро, 2025. </w:t>
            </w: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Вип</w:t>
            </w:r>
            <w:proofErr w:type="spellEnd"/>
            <w:r>
              <w:rPr>
                <w:color w:val="000000"/>
                <w:sz w:val="26"/>
                <w:szCs w:val="26"/>
                <w:highlight w:val="white"/>
              </w:rPr>
              <w:t>. №205/2025. С. 120-132</w:t>
            </w:r>
            <w:r>
              <w:rPr>
                <w:color w:val="000000"/>
                <w:sz w:val="26"/>
                <w:szCs w:val="26"/>
                <w:highlight w:val="white"/>
              </w:rPr>
              <w:br/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(Фахова)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45A08">
        <w:trPr>
          <w:trHeight w:val="566"/>
        </w:trPr>
        <w:tc>
          <w:tcPr>
            <w:tcW w:w="10632" w:type="dxa"/>
            <w:gridSpan w:val="6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70"/>
              <w:jc w:val="center"/>
              <w:rPr>
                <w:color w:val="000000"/>
                <w:sz w:val="26"/>
                <w:szCs w:val="26"/>
              </w:rPr>
            </w:pPr>
            <w:bookmarkStart w:id="2" w:name="_4qdw1vfj2lqk" w:colFirst="0" w:colLast="0"/>
            <w:bookmarkEnd w:id="2"/>
            <w:r>
              <w:rPr>
                <w:b/>
                <w:i/>
                <w:color w:val="000000"/>
                <w:sz w:val="26"/>
                <w:szCs w:val="26"/>
              </w:rPr>
              <w:t>ІІІ. Основні навчально-методичні праці за профілем кафедри</w:t>
            </w:r>
          </w:p>
        </w:tc>
      </w:tr>
      <w:tr w:rsidR="00645A08">
        <w:tc>
          <w:tcPr>
            <w:tcW w:w="568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Товарознавство. (метод.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реком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. для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студ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. спеціальності «Міжнародні економічні відносини» освітньої програми «Міжнародна логістика і митна справа», першого (бакалаврського) рівня вищої освіти). 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Метод.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рекомендації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Харків: Харківський національний університет імені В. Н. Каразіна, 2024. – 44 с.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44/17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Зайцева А.С., Мірошниченко Т.М. 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Облік і аналіз зовнішньоекономічної діяльності. (метод.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реком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. для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здоб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. спеціальності «Міжнародні економічні відносини» першого (бакалаврського) рівня вищої освіти.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Метод.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рекомендації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Харків: Харківський національний університет імені В. Н. Каразіна, 2024. – 31 с.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31/10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Зайцева А.С. Шолом А.С. 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Правове забезпечення логістики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дистанційний курс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Харків: ХНУ імені В.Н. Каразіна, 2024. Режим доступу: https://moodle.karazin.ua/course/view.php?id=6788 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(сертифікат </w:t>
            </w:r>
            <w:proofErr w:type="spellStart"/>
            <w:r>
              <w:rPr>
                <w:color w:val="000000"/>
                <w:sz w:val="24"/>
                <w:szCs w:val="24"/>
              </w:rPr>
              <w:t>No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456/2024);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Зайцева А.С.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Менеджмент митної справи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дистанційний курс.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Харків: ХНУ імені В.Н. Каразіна, 2024. Режим доступу: https://moodle.karazin.ua/course/view.php?id=6790 (сертифікат </w:t>
            </w:r>
            <w:proofErr w:type="spellStart"/>
            <w:r>
              <w:rPr>
                <w:color w:val="000000"/>
                <w:sz w:val="24"/>
                <w:szCs w:val="24"/>
              </w:rPr>
              <w:t>No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485/2025)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Майборода О.Є.</w:t>
            </w:r>
          </w:p>
        </w:tc>
      </w:tr>
      <w:tr w:rsidR="00645A08">
        <w:tc>
          <w:tcPr>
            <w:tcW w:w="568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Транспортна логістика. (метод.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реком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. для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студ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. спеціальності «Міжнародні економічні відносини» першого (бакалаврського) рівня вищої освіти. </w:t>
            </w:r>
          </w:p>
        </w:tc>
        <w:tc>
          <w:tcPr>
            <w:tcW w:w="113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Метод.</w:t>
            </w: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рекомендації</w:t>
            </w:r>
          </w:p>
        </w:tc>
        <w:tc>
          <w:tcPr>
            <w:tcW w:w="3544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Харків: Харківський національний університет імені В. Н. Каразіна, 2025. – 34 с.</w:t>
            </w:r>
          </w:p>
        </w:tc>
        <w:tc>
          <w:tcPr>
            <w:tcW w:w="992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34/15</w:t>
            </w:r>
          </w:p>
        </w:tc>
        <w:tc>
          <w:tcPr>
            <w:tcW w:w="1701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Зайцева А.С.</w:t>
            </w:r>
          </w:p>
        </w:tc>
      </w:tr>
    </w:tbl>
    <w:p w:rsidR="00645A08" w:rsidRDefault="00645A0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bookmarkStart w:id="3" w:name="tbr5dxt79r0g" w:colFirst="0" w:colLast="0"/>
      <w:bookmarkEnd w:id="3"/>
    </w:p>
    <w:p w:rsidR="00645A08" w:rsidRDefault="00645A0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6"/>
        <w:tblW w:w="940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33"/>
        <w:gridCol w:w="2220"/>
        <w:gridCol w:w="3347"/>
      </w:tblGrid>
      <w:tr w:rsidR="00645A08">
        <w:tc>
          <w:tcPr>
            <w:tcW w:w="383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Здобувач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_____________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3347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Андрій ПОЛІВАНЦЕВ 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</w:tr>
      <w:tr w:rsidR="00645A08">
        <w:tc>
          <w:tcPr>
            <w:tcW w:w="3833" w:type="dxa"/>
          </w:tcPr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Засвідчено: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Завідувач кафедри міжнародних економічних відносин та логістики</w:t>
            </w:r>
          </w:p>
        </w:tc>
        <w:tc>
          <w:tcPr>
            <w:tcW w:w="2220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_____________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3347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Анна ЗАЙЦЕВА  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</w:tr>
      <w:tr w:rsidR="00645A08">
        <w:trPr>
          <w:trHeight w:val="836"/>
        </w:trPr>
        <w:tc>
          <w:tcPr>
            <w:tcW w:w="3833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Вчений секретар</w:t>
            </w:r>
          </w:p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_____________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3347" w:type="dxa"/>
          </w:tcPr>
          <w:p w:rsidR="00645A08" w:rsidRDefault="00645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  <w:p w:rsidR="00645A08" w:rsidRDefault="00A53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Олена </w:t>
            </w:r>
            <w:r>
              <w:rPr>
                <w:smallCaps/>
                <w:color w:val="000000"/>
                <w:sz w:val="28"/>
                <w:szCs w:val="28"/>
              </w:rPr>
              <w:t>ФРІДМАН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</w:tr>
    </w:tbl>
    <w:p w:rsidR="00645A08" w:rsidRDefault="00645A0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5A08" w:rsidRDefault="00645A0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5A08" w:rsidRDefault="00645A0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45A08" w:rsidRDefault="00645A0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645A08">
      <w:pgSz w:w="11906" w:h="16838"/>
      <w:pgMar w:top="851" w:right="851" w:bottom="851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08"/>
    <w:rsid w:val="00645A08"/>
    <w:rsid w:val="00A5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5A9E0-E547-4FAD-9979-5F237B30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dev.com.ua/en/author/olgashkurenko" TargetMode="External"/><Relationship Id="rId13" Type="http://schemas.openxmlformats.org/officeDocument/2006/relationships/hyperlink" Target="http://nbuv.gov.ua/j-tit/bs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cdev.com.ua/en/author/olgakravchenko" TargetMode="External"/><Relationship Id="rId12" Type="http://schemas.openxmlformats.org/officeDocument/2006/relationships/hyperlink" Target="https://doi.org/10.30838/EP.201.132-13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cdev.com.ua/en/author/viktoriyaprokhorova" TargetMode="External"/><Relationship Id="rId11" Type="http://schemas.openxmlformats.org/officeDocument/2006/relationships/hyperlink" Target="https://doi.org/10.32983/2222-4459-2025-1-352-359" TargetMode="External"/><Relationship Id="rId5" Type="http://schemas.openxmlformats.org/officeDocument/2006/relationships/hyperlink" Target="https://doi.org/10.63341/econ/1.2025.2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i.org/10.30525/978-9934-26-501-3-46" TargetMode="External"/><Relationship Id="rId4" Type="http://schemas.openxmlformats.org/officeDocument/2006/relationships/hyperlink" Target="https://ecdev.com.ua/en/journals/t-24-1-2025" TargetMode="External"/><Relationship Id="rId9" Type="http://schemas.openxmlformats.org/officeDocument/2006/relationships/hyperlink" Target="https://ecdev.com.ua/en/author/anatoliybabichye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6224</Words>
  <Characters>3549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2025-10-13T08:11:00Z</dcterms:created>
  <dcterms:modified xsi:type="dcterms:W3CDTF">2025-10-13T08:11:00Z</dcterms:modified>
</cp:coreProperties>
</file>